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EA" w:rsidRPr="00D2519E" w:rsidRDefault="00720C96">
      <w:pPr>
        <w:pageBreakBefore/>
        <w:spacing w:before="120" w:after="0" w:line="320" w:lineRule="exact"/>
        <w:rPr>
          <w:rFonts w:ascii="Garamond" w:hAnsi="Garamond" w:cs="Times New Roman"/>
        </w:rPr>
      </w:pPr>
      <w:r>
        <w:rPr>
          <w:rFonts w:ascii="Garamond" w:hAnsi="Garamond" w:cs="Times New Roman"/>
        </w:rPr>
        <w:t>Il nucleo di Valutazione</w:t>
      </w:r>
    </w:p>
    <w:p w:rsidR="004E3FEA" w:rsidRPr="00D2519E" w:rsidRDefault="004E3FEA">
      <w:pPr>
        <w:ind w:firstLine="3828"/>
        <w:jc w:val="left"/>
        <w:rPr>
          <w:rFonts w:ascii="Garamond" w:hAnsi="Garamond"/>
        </w:rPr>
      </w:pPr>
    </w:p>
    <w:p w:rsidR="004E3FEA" w:rsidRPr="00D2519E" w:rsidRDefault="004E3FEA">
      <w:pPr>
        <w:ind w:firstLine="3828"/>
        <w:jc w:val="left"/>
        <w:rPr>
          <w:rFonts w:ascii="Garamond" w:hAnsi="Garamond"/>
        </w:rPr>
      </w:pPr>
    </w:p>
    <w:p w:rsidR="004E3FEA" w:rsidRPr="00D2519E" w:rsidRDefault="00782E5B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  <w:r w:rsidRPr="00D2519E">
        <w:rPr>
          <w:rFonts w:ascii="Garamond" w:hAnsi="Garamond" w:cs="Times New Roman"/>
          <w:b/>
          <w:bCs/>
        </w:rPr>
        <w:t xml:space="preserve">Documento di attestazione </w:t>
      </w:r>
    </w:p>
    <w:p w:rsidR="004E3FEA" w:rsidRPr="00D2519E" w:rsidRDefault="004E3FEA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</w:p>
    <w:p w:rsidR="004E3FEA" w:rsidRPr="00C66F9E" w:rsidRDefault="00720C96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>Il Nucleo di Valutazione</w:t>
      </w:r>
      <w:r w:rsidR="00782E5B" w:rsidRPr="00C66F9E">
        <w:rPr>
          <w:rFonts w:ascii="Garamond" w:hAnsi="Garamond" w:cs="Times New Roman"/>
        </w:rPr>
        <w:t xml:space="preserve"> presso </w:t>
      </w:r>
      <w:r>
        <w:rPr>
          <w:rFonts w:ascii="Garamond" w:hAnsi="Garamond" w:cs="Times New Roman"/>
        </w:rPr>
        <w:t xml:space="preserve">il Comune di </w:t>
      </w:r>
      <w:r w:rsidR="00445569">
        <w:rPr>
          <w:rFonts w:ascii="Garamond" w:hAnsi="Garamond" w:cs="Times New Roman"/>
        </w:rPr>
        <w:t>VILLANOVA MONFERRATO</w:t>
      </w:r>
      <w:r w:rsidR="00782E5B" w:rsidRPr="00C66F9E">
        <w:rPr>
          <w:rFonts w:ascii="Garamond" w:hAnsi="Garamond" w:cs="Times New Roman"/>
        </w:rPr>
        <w:t>, ai sensi dell’art. 14, c. 4, lett. g), del d.lgs.</w:t>
      </w:r>
      <w:r w:rsidR="00011339" w:rsidRPr="00C66F9E">
        <w:rPr>
          <w:rFonts w:ascii="Garamond" w:hAnsi="Garamond" w:cs="Times New Roman"/>
        </w:rPr>
        <w:t xml:space="preserve"> n. 150/2009 e delle </w:t>
      </w:r>
      <w:r w:rsidR="00011339" w:rsidRPr="00C66F9E">
        <w:rPr>
          <w:rFonts w:ascii="Garamond" w:hAnsi="Garamond" w:cs="Times New Roman"/>
          <w:b/>
        </w:rPr>
        <w:t>delibere A.</w:t>
      </w:r>
      <w:r w:rsidR="00782E5B" w:rsidRPr="00C66F9E">
        <w:rPr>
          <w:rFonts w:ascii="Garamond" w:hAnsi="Garamond" w:cs="Times New Roman"/>
          <w:b/>
        </w:rPr>
        <w:t xml:space="preserve">N.AC. </w:t>
      </w:r>
      <w:r w:rsidR="00011339" w:rsidRPr="00C66F9E">
        <w:rPr>
          <w:rFonts w:ascii="Garamond" w:hAnsi="Garamond" w:cs="Times New Roman"/>
          <w:b/>
        </w:rPr>
        <w:t>n. 1310/2016</w:t>
      </w:r>
      <w:r w:rsidR="00782E5B" w:rsidRPr="00C66F9E">
        <w:rPr>
          <w:rFonts w:ascii="Garamond" w:hAnsi="Garamond" w:cs="Times New Roman"/>
          <w:b/>
        </w:rPr>
        <w:t xml:space="preserve"> e </w:t>
      </w:r>
      <w:r w:rsidR="008B6605">
        <w:rPr>
          <w:rFonts w:ascii="Garamond" w:hAnsi="Garamond" w:cs="Times New Roman"/>
          <w:b/>
        </w:rPr>
        <w:t>236</w:t>
      </w:r>
      <w:bookmarkStart w:id="0" w:name="_GoBack"/>
      <w:bookmarkEnd w:id="0"/>
      <w:r w:rsidR="00782E5B" w:rsidRPr="00C66F9E">
        <w:rPr>
          <w:rFonts w:ascii="Garamond" w:hAnsi="Garamond" w:cs="Times New Roman"/>
          <w:b/>
        </w:rPr>
        <w:t>/</w:t>
      </w:r>
      <w:r w:rsidR="00011339" w:rsidRPr="00C66F9E">
        <w:rPr>
          <w:rFonts w:ascii="Garamond" w:hAnsi="Garamond" w:cs="Times New Roman"/>
          <w:b/>
        </w:rPr>
        <w:t>2017</w:t>
      </w:r>
      <w:r w:rsidR="00782E5B" w:rsidRPr="00C66F9E">
        <w:rPr>
          <w:rFonts w:ascii="Garamond" w:hAnsi="Garamond" w:cs="Times New Roman"/>
        </w:rPr>
        <w:t>, ha effettuato la verifica sulla pubblicazione, sulla completezza, sull’aggiornamento e sull’apertura del formato di ciascun documento, dato ed infor</w:t>
      </w:r>
      <w:r w:rsidR="009517B8" w:rsidRPr="00C66F9E">
        <w:rPr>
          <w:rFonts w:ascii="Garamond" w:hAnsi="Garamond" w:cs="Times New Roman"/>
        </w:rPr>
        <w:t>mazione elencati nell’Allegato 2</w:t>
      </w:r>
      <w:r w:rsidR="00782E5B" w:rsidRPr="00C66F9E">
        <w:rPr>
          <w:rFonts w:ascii="Garamond" w:hAnsi="Garamond" w:cs="Times New Roman"/>
        </w:rPr>
        <w:t xml:space="preserve"> – Griglia di rilevazione al </w:t>
      </w:r>
      <w:r w:rsidR="00782E5B" w:rsidRPr="00C66F9E">
        <w:rPr>
          <w:rFonts w:ascii="Garamond" w:hAnsi="Garamond" w:cs="Times New Roman"/>
          <w:b/>
        </w:rPr>
        <w:t xml:space="preserve">31 </w:t>
      </w:r>
      <w:r w:rsidR="00011339" w:rsidRPr="00C66F9E">
        <w:rPr>
          <w:rFonts w:ascii="Garamond" w:hAnsi="Garamond" w:cs="Times New Roman"/>
          <w:b/>
        </w:rPr>
        <w:t>marzo</w:t>
      </w:r>
      <w:r w:rsidR="00782E5B" w:rsidRPr="00C66F9E">
        <w:rPr>
          <w:rFonts w:ascii="Garamond" w:hAnsi="Garamond" w:cs="Times New Roman"/>
          <w:b/>
        </w:rPr>
        <w:t xml:space="preserve"> 201</w:t>
      </w:r>
      <w:r w:rsidR="00011339" w:rsidRPr="00C66F9E">
        <w:rPr>
          <w:rFonts w:ascii="Garamond" w:hAnsi="Garamond" w:cs="Times New Roman"/>
          <w:b/>
        </w:rPr>
        <w:t>7</w:t>
      </w:r>
      <w:r w:rsidR="00782E5B" w:rsidRPr="00C66F9E">
        <w:rPr>
          <w:rFonts w:ascii="Garamond" w:hAnsi="Garamond" w:cs="Times New Roman"/>
        </w:rPr>
        <w:t>.</w:t>
      </w:r>
    </w:p>
    <w:p w:rsidR="004E3FEA" w:rsidRPr="00C66F9E" w:rsidRDefault="00720C96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>Il nucleo di valutazione</w:t>
      </w:r>
      <w:r w:rsidR="00782E5B" w:rsidRPr="00C66F9E">
        <w:rPr>
          <w:rFonts w:ascii="Garamond" w:hAnsi="Garamond" w:cs="Times New Roman"/>
        </w:rPr>
        <w:t xml:space="preserve"> ha svolto gli accertamenti, tenendo anche conto dei risultati e degli elementi emersi dall’attività di controllo sull’assolvimento degli obblighi di pubblicazione svolta dal Responsabile della </w:t>
      </w:r>
      <w:r w:rsidR="009517B8" w:rsidRPr="00C66F9E">
        <w:rPr>
          <w:rFonts w:ascii="Garamond" w:hAnsi="Garamond" w:cs="Times New Roman"/>
        </w:rPr>
        <w:t xml:space="preserve">prevenzione della corruzione e della </w:t>
      </w:r>
      <w:r w:rsidR="00782E5B" w:rsidRPr="00C66F9E">
        <w:rPr>
          <w:rFonts w:ascii="Garamond" w:hAnsi="Garamond" w:cs="Times New Roman"/>
        </w:rPr>
        <w:t>trasparenza ai sensi dell’art. 43, c. 1, del d.lgs. n. 33/2013.</w:t>
      </w:r>
    </w:p>
    <w:p w:rsidR="004E3FEA" w:rsidRPr="00C66F9E" w:rsidRDefault="00782E5B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  <w:r w:rsidRPr="00C66F9E">
        <w:rPr>
          <w:rFonts w:ascii="Garamond" w:hAnsi="Garamond" w:cs="Times New Roman"/>
        </w:rPr>
        <w:t>Sulla b</w:t>
      </w:r>
      <w:r w:rsidR="009517B8" w:rsidRPr="00C66F9E">
        <w:rPr>
          <w:rFonts w:ascii="Garamond" w:hAnsi="Garamond" w:cs="Times New Roman"/>
        </w:rPr>
        <w:t xml:space="preserve">ase di quanto sopra, </w:t>
      </w:r>
      <w:r w:rsidR="00720C96">
        <w:rPr>
          <w:rFonts w:ascii="Garamond" w:hAnsi="Garamond" w:cs="Times New Roman"/>
        </w:rPr>
        <w:t>il nucleo di valutazione</w:t>
      </w:r>
      <w:r w:rsidRPr="00C66F9E">
        <w:rPr>
          <w:rFonts w:ascii="Garamond" w:hAnsi="Garamond" w:cs="Times New Roman"/>
        </w:rPr>
        <w:t>, ai sensi dell’art. 14, c. 4, lett. g), del d.lgs. n. 150/2009</w:t>
      </w:r>
    </w:p>
    <w:p w:rsidR="004E3FEA" w:rsidRPr="00C66F9E" w:rsidRDefault="004E3FEA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</w:p>
    <w:p w:rsidR="004E3FEA" w:rsidRPr="00D2519E" w:rsidRDefault="00782E5B">
      <w:pPr>
        <w:spacing w:before="120" w:after="0"/>
        <w:jc w:val="center"/>
        <w:rPr>
          <w:rFonts w:ascii="Garamond" w:hAnsi="Garamond" w:cs="Times New Roman"/>
          <w:b/>
        </w:rPr>
      </w:pPr>
      <w:r w:rsidRPr="00D2519E">
        <w:rPr>
          <w:rFonts w:ascii="Garamond" w:hAnsi="Garamond" w:cs="Times New Roman"/>
          <w:b/>
        </w:rPr>
        <w:t>ATTESTA</w:t>
      </w:r>
    </w:p>
    <w:p w:rsidR="004E3FEA" w:rsidRPr="00D2519E" w:rsidRDefault="004E3FEA">
      <w:pPr>
        <w:pStyle w:val="Paragrafoelenco"/>
        <w:widowControl/>
        <w:spacing w:before="120" w:after="0"/>
        <w:ind w:left="388" w:firstLine="0"/>
        <w:rPr>
          <w:rFonts w:ascii="Garamond" w:hAnsi="Garamond" w:cs="Times New Roman"/>
        </w:rPr>
      </w:pPr>
    </w:p>
    <w:p w:rsidR="004E3FEA" w:rsidRPr="00D2519E" w:rsidRDefault="00782E5B">
      <w:pPr>
        <w:pStyle w:val="Paragrafoelenco"/>
        <w:widowControl/>
        <w:spacing w:before="120" w:after="0"/>
        <w:ind w:left="388" w:firstLine="0"/>
        <w:rPr>
          <w:rFonts w:ascii="Garamond" w:hAnsi="Garamond"/>
        </w:rPr>
      </w:pPr>
      <w:r w:rsidRPr="00D2519E">
        <w:rPr>
          <w:rFonts w:ascii="Garamond" w:hAnsi="Garamond" w:cs="Times New Roman"/>
        </w:rPr>
        <w:t>la veridicità</w:t>
      </w:r>
      <w:r w:rsidR="00720C96">
        <w:rPr>
          <w:rFonts w:ascii="Garamond" w:hAnsi="Garamond" w:cs="Times New Roman"/>
        </w:rPr>
        <w:t xml:space="preserve"> </w:t>
      </w:r>
      <w:r w:rsidRPr="00D2519E">
        <w:rPr>
          <w:rFonts w:ascii="Garamond" w:hAnsi="Garamond" w:cs="Times New Roman"/>
        </w:rPr>
        <w:t>e l’attendibilità,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 </w:t>
      </w:r>
      <w:r w:rsidR="00011339">
        <w:rPr>
          <w:rFonts w:ascii="Garamond" w:hAnsi="Garamond" w:cs="Times New Roman"/>
        </w:rPr>
        <w:t>2</w:t>
      </w:r>
      <w:r w:rsidRPr="00D2519E">
        <w:rPr>
          <w:rFonts w:ascii="Garamond" w:hAnsi="Garamond" w:cs="Times New Roman"/>
        </w:rPr>
        <w:t xml:space="preserve"> rispetto a quanto pubblicat</w:t>
      </w:r>
      <w:r w:rsidRPr="00D2519E">
        <w:rPr>
          <w:rFonts w:ascii="Garamond" w:hAnsi="Garamond"/>
        </w:rPr>
        <w:t>o sul sito dell’amministrazione.</w:t>
      </w:r>
    </w:p>
    <w:p w:rsidR="004E3FEA" w:rsidRPr="00D2519E" w:rsidRDefault="004E3FEA">
      <w:pPr>
        <w:spacing w:before="120" w:after="0" w:line="320" w:lineRule="exact"/>
        <w:jc w:val="left"/>
        <w:rPr>
          <w:rFonts w:ascii="Garamond" w:hAnsi="Garamond"/>
        </w:rPr>
      </w:pPr>
    </w:p>
    <w:p w:rsidR="004E3FEA" w:rsidRPr="00D2519E" w:rsidRDefault="004E3FEA">
      <w:pPr>
        <w:spacing w:before="120" w:after="0" w:line="320" w:lineRule="exact"/>
        <w:jc w:val="left"/>
        <w:rPr>
          <w:rFonts w:ascii="Garamond" w:hAnsi="Garamond"/>
        </w:rPr>
      </w:pPr>
    </w:p>
    <w:p w:rsidR="004E3FEA" w:rsidRPr="00D2519E" w:rsidRDefault="00782E5B">
      <w:pPr>
        <w:spacing w:before="120" w:after="0" w:line="320" w:lineRule="exact"/>
        <w:jc w:val="left"/>
        <w:rPr>
          <w:rFonts w:ascii="Garamond" w:hAnsi="Garamond" w:cs="Times New Roman"/>
        </w:rPr>
      </w:pPr>
      <w:r w:rsidRPr="00D2519E">
        <w:rPr>
          <w:rFonts w:ascii="Garamond" w:hAnsi="Garamond" w:cs="Times New Roman"/>
        </w:rPr>
        <w:t xml:space="preserve">Data </w:t>
      </w:r>
      <w:r w:rsidR="00445569">
        <w:rPr>
          <w:rFonts w:ascii="Garamond" w:hAnsi="Garamond" w:cs="Times New Roman"/>
        </w:rPr>
        <w:t>31/03/2017</w:t>
      </w:r>
    </w:p>
    <w:p w:rsidR="004E3FEA" w:rsidRPr="00D2519E" w:rsidRDefault="00782E5B">
      <w:pPr>
        <w:spacing w:before="120" w:after="0" w:line="320" w:lineRule="exact"/>
        <w:jc w:val="right"/>
        <w:rPr>
          <w:rFonts w:ascii="Garamond" w:hAnsi="Garamond" w:cs="Times New Roman"/>
        </w:rPr>
      </w:pPr>
      <w:r w:rsidRPr="00D2519E">
        <w:rPr>
          <w:rFonts w:ascii="Garamond" w:hAnsi="Garamond" w:cs="Times New Roman"/>
        </w:rPr>
        <w:t>Firma del Presidente</w:t>
      </w:r>
    </w:p>
    <w:p w:rsidR="004E3FEA" w:rsidRPr="00D2519E" w:rsidRDefault="00720C96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>Dott. Pierangelo Scagliotti</w:t>
      </w:r>
    </w:p>
    <w:sectPr w:rsidR="004E3FEA" w:rsidRPr="00D2519E" w:rsidSect="00CA2580">
      <w:headerReference w:type="default" r:id="rId8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EA" w:rsidRDefault="005F7EEA">
      <w:pPr>
        <w:spacing w:after="0" w:line="240" w:lineRule="auto"/>
      </w:pPr>
      <w:r>
        <w:separator/>
      </w:r>
    </w:p>
  </w:endnote>
  <w:endnote w:type="continuationSeparator" w:id="0">
    <w:p w:rsidR="005F7EEA" w:rsidRDefault="005F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EA" w:rsidRDefault="005F7EEA">
      <w:r>
        <w:separator/>
      </w:r>
    </w:p>
  </w:footnote>
  <w:footnote w:type="continuationSeparator" w:id="0">
    <w:p w:rsidR="005F7EEA" w:rsidRDefault="005F7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EA" w:rsidRDefault="00782E5B">
    <w:pPr>
      <w:pStyle w:val="Intestazione"/>
      <w:rPr>
        <w:b/>
      </w:rPr>
    </w:pPr>
    <w:r>
      <w:rPr>
        <w:b/>
      </w:rPr>
      <w:t xml:space="preserve">Allegato </w:t>
    </w:r>
    <w:r w:rsidR="00DF2E3B">
      <w:rPr>
        <w:b/>
      </w:rPr>
      <w:t>1</w:t>
    </w:r>
    <w:r>
      <w:rPr>
        <w:b/>
      </w:rPr>
      <w:t xml:space="preserve"> alla </w:t>
    </w:r>
    <w:r>
      <w:rPr>
        <w:rFonts w:cs="Times New Roman"/>
        <w:b/>
      </w:rPr>
      <w:t xml:space="preserve">delibera n. </w:t>
    </w:r>
    <w:r w:rsidR="008B6605">
      <w:rPr>
        <w:rFonts w:cs="Times New Roman"/>
        <w:b/>
      </w:rPr>
      <w:t xml:space="preserve">236 </w:t>
    </w:r>
    <w:r w:rsidRPr="00C66F9E">
      <w:rPr>
        <w:rFonts w:cs="Times New Roman"/>
        <w:b/>
      </w:rPr>
      <w:t>/</w:t>
    </w:r>
    <w:r w:rsidR="008B6605">
      <w:rPr>
        <w:rFonts w:cs="Times New Roman"/>
        <w:b/>
      </w:rPr>
      <w:t xml:space="preserve"> </w:t>
    </w:r>
    <w:r w:rsidRPr="00C66F9E">
      <w:rPr>
        <w:rFonts w:cs="Times New Roman"/>
        <w:b/>
      </w:rPr>
      <w:t>201</w:t>
    </w:r>
    <w:r w:rsidR="00011339" w:rsidRPr="00C66F9E">
      <w:rPr>
        <w:rFonts w:cs="Times New Roman"/>
        <w:b/>
      </w:rPr>
      <w:t>7</w:t>
    </w:r>
    <w:r>
      <w:rPr>
        <w:rFonts w:cs="Times New Roman"/>
        <w:b/>
      </w:rPr>
      <w:t xml:space="preserve"> </w:t>
    </w:r>
    <w:r>
      <w:rPr>
        <w:b/>
      </w:rPr>
      <w:t>- Documento di attestazione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3FEA"/>
    <w:rsid w:val="00011339"/>
    <w:rsid w:val="000C371F"/>
    <w:rsid w:val="002D2350"/>
    <w:rsid w:val="00445569"/>
    <w:rsid w:val="00460320"/>
    <w:rsid w:val="004B3307"/>
    <w:rsid w:val="004E3FEA"/>
    <w:rsid w:val="005314E6"/>
    <w:rsid w:val="005F7EEA"/>
    <w:rsid w:val="00720C96"/>
    <w:rsid w:val="00782E5B"/>
    <w:rsid w:val="007E0082"/>
    <w:rsid w:val="008B6605"/>
    <w:rsid w:val="009517B8"/>
    <w:rsid w:val="00C205DD"/>
    <w:rsid w:val="00C66F9E"/>
    <w:rsid w:val="00CA2580"/>
    <w:rsid w:val="00D2519E"/>
    <w:rsid w:val="00DF2E3B"/>
    <w:rsid w:val="00FC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CA2580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CA2580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sid w:val="00CA2580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CA2580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sid w:val="00CA2580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sid w:val="00CA2580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CA2580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CA258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CA2580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CA2580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CA258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rsid w:val="00CA2580"/>
  </w:style>
  <w:style w:type="character" w:customStyle="1" w:styleId="Richiamoallanotadichiusura">
    <w:name w:val="Richiamo alla nota di chiusura"/>
    <w:rsid w:val="00CA2580"/>
    <w:rPr>
      <w:vertAlign w:val="superscript"/>
    </w:rPr>
  </w:style>
  <w:style w:type="character" w:customStyle="1" w:styleId="Caratterenotadichiusura">
    <w:name w:val="Carattere nota di chiusura"/>
    <w:rsid w:val="00CA2580"/>
  </w:style>
  <w:style w:type="paragraph" w:styleId="Testonotaapidipagina">
    <w:name w:val="footnote text"/>
    <w:basedOn w:val="Normale"/>
    <w:rsid w:val="00CA2580"/>
  </w:style>
  <w:style w:type="paragraph" w:styleId="Paragrafoelenco">
    <w:name w:val="List Paragraph"/>
    <w:basedOn w:val="Normale"/>
    <w:rsid w:val="00CA2580"/>
    <w:pPr>
      <w:ind w:left="357" w:hanging="357"/>
    </w:pPr>
  </w:style>
  <w:style w:type="paragraph" w:styleId="Testonormale">
    <w:name w:val="Plain Text"/>
    <w:basedOn w:val="Normale"/>
    <w:rsid w:val="00CA2580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rsid w:val="00CA2580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CA2580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sid w:val="00CA2580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CA2580"/>
    <w:rPr>
      <w:b/>
      <w:bCs/>
    </w:rPr>
  </w:style>
  <w:style w:type="paragraph" w:styleId="Testofumetto">
    <w:name w:val="Balloon Text"/>
    <w:basedOn w:val="Normale"/>
    <w:rsid w:val="00CA2580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rsid w:val="00CA2580"/>
    <w:pPr>
      <w:suppressLineNumbers/>
      <w:ind w:left="339" w:hanging="339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CCAC7-308A-48BE-8190-39FE36688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Utente</cp:lastModifiedBy>
  <cp:revision>15</cp:revision>
  <cp:lastPrinted>2017-03-10T10:02:00Z</cp:lastPrinted>
  <dcterms:created xsi:type="dcterms:W3CDTF">2013-12-19T15:40:00Z</dcterms:created>
  <dcterms:modified xsi:type="dcterms:W3CDTF">2017-04-28T09:56:00Z</dcterms:modified>
</cp:coreProperties>
</file>